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B30271" w14:textId="77777777" w:rsidR="006C0430" w:rsidRDefault="006C0430" w:rsidP="006C0430">
      <w:pPr>
        <w:pStyle w:val="Zkladntext2"/>
        <w:overflowPunct w:val="0"/>
        <w:autoSpaceDE w:val="0"/>
        <w:rPr>
          <w:b/>
          <w:bCs/>
          <w:snapToGrid w:val="0"/>
          <w:sz w:val="18"/>
          <w:szCs w:val="18"/>
          <w:u w:val="single"/>
        </w:rPr>
      </w:pPr>
    </w:p>
    <w:p w14:paraId="7471916C" w14:textId="77777777" w:rsidR="006C0430" w:rsidRPr="00EA5424" w:rsidRDefault="004233E0" w:rsidP="006C0430">
      <w:pPr>
        <w:rPr>
          <w:b/>
          <w:sz w:val="22"/>
          <w:szCs w:val="22"/>
          <w:u w:val="single"/>
        </w:rPr>
      </w:pPr>
      <w:r w:rsidRPr="00EA5424">
        <w:rPr>
          <w:b/>
          <w:sz w:val="22"/>
          <w:szCs w:val="22"/>
          <w:u w:val="single"/>
        </w:rPr>
        <w:t xml:space="preserve">Požadavek </w:t>
      </w:r>
      <w:r w:rsidRPr="00EA5424">
        <w:rPr>
          <w:b/>
          <w:snapToGrid w:val="0"/>
          <w:sz w:val="22"/>
          <w:szCs w:val="22"/>
          <w:u w:val="single"/>
        </w:rPr>
        <w:t xml:space="preserve">na </w:t>
      </w:r>
      <w:r w:rsidRPr="00EA5424">
        <w:rPr>
          <w:b/>
          <w:sz w:val="22"/>
          <w:szCs w:val="22"/>
          <w:u w:val="single"/>
        </w:rPr>
        <w:t>přípravu a pořízení strojních a stavebních investic a přípravu středních oprav liniových staveb</w:t>
      </w:r>
    </w:p>
    <w:p w14:paraId="43E4DD69" w14:textId="77777777" w:rsidR="004233E0" w:rsidRDefault="00573042" w:rsidP="006C0430">
      <w:pPr>
        <w:rPr>
          <w:b/>
          <w:sz w:val="22"/>
          <w:szCs w:val="22"/>
        </w:rPr>
      </w:pP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>Příloha č. 2</w:t>
      </w:r>
    </w:p>
    <w:p w14:paraId="3E0EE4AE" w14:textId="59C053A8" w:rsidR="004233E0" w:rsidRPr="004233E0" w:rsidRDefault="006327A6" w:rsidP="006C0430">
      <w:pPr>
        <w:rPr>
          <w:b/>
          <w:snapToGrid w:val="0"/>
          <w:sz w:val="22"/>
          <w:szCs w:val="22"/>
        </w:rPr>
      </w:pPr>
      <w:r>
        <w:rPr>
          <w:b/>
          <w:snapToGrid w:val="0"/>
          <w:sz w:val="22"/>
          <w:szCs w:val="22"/>
        </w:rPr>
        <w:t>Slatina – diagnostická hala, montážní kanál</w:t>
      </w:r>
    </w:p>
    <w:tbl>
      <w:tblPr>
        <w:tblW w:w="92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22"/>
        <w:gridCol w:w="3295"/>
        <w:gridCol w:w="3296"/>
      </w:tblGrid>
      <w:tr w:rsidR="00D90A2C" w14:paraId="3F0845EF" w14:textId="77777777" w:rsidTr="0088766D">
        <w:trPr>
          <w:trHeight w:val="425"/>
        </w:trPr>
        <w:tc>
          <w:tcPr>
            <w:tcW w:w="2622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14:paraId="5C67B163" w14:textId="77777777" w:rsidR="00D90A2C" w:rsidRPr="0088766D" w:rsidRDefault="00D90A2C" w:rsidP="00B31E47">
            <w:pPr>
              <w:rPr>
                <w:b/>
              </w:rPr>
            </w:pPr>
            <w:r w:rsidRPr="0088766D">
              <w:rPr>
                <w:b/>
              </w:rPr>
              <w:t>Útvar</w:t>
            </w:r>
          </w:p>
        </w:tc>
        <w:tc>
          <w:tcPr>
            <w:tcW w:w="6591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10D1C6D" w14:textId="77777777" w:rsidR="00D90A2C" w:rsidRPr="00127A12" w:rsidRDefault="00127A12" w:rsidP="00B31E47">
            <w:pPr>
              <w:jc w:val="center"/>
            </w:pPr>
            <w:r>
              <w:t>5084 SBS a TEZ</w:t>
            </w:r>
          </w:p>
        </w:tc>
      </w:tr>
      <w:tr w:rsidR="004233E0" w14:paraId="2A9F923C" w14:textId="77777777" w:rsidTr="0088766D">
        <w:tc>
          <w:tcPr>
            <w:tcW w:w="262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14:paraId="3B6FAE7A" w14:textId="77777777" w:rsidR="004233E0" w:rsidRPr="0088766D" w:rsidRDefault="00D90A2C" w:rsidP="00D90A2C">
            <w:pPr>
              <w:rPr>
                <w:b/>
              </w:rPr>
            </w:pPr>
            <w:r w:rsidRPr="0088766D">
              <w:rPr>
                <w:b/>
              </w:rPr>
              <w:t>Předpoklad f</w:t>
            </w:r>
            <w:r w:rsidR="004233E0" w:rsidRPr="0088766D">
              <w:rPr>
                <w:b/>
              </w:rPr>
              <w:t>inancování z</w:t>
            </w:r>
            <w:r w:rsidRPr="0088766D">
              <w:rPr>
                <w:b/>
              </w:rPr>
              <w:t> </w:t>
            </w:r>
            <w:r w:rsidR="004233E0" w:rsidRPr="0088766D">
              <w:rPr>
                <w:b/>
              </w:rPr>
              <w:t>prostředků</w:t>
            </w:r>
          </w:p>
        </w:tc>
        <w:tc>
          <w:tcPr>
            <w:tcW w:w="3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855131" w14:textId="77777777" w:rsidR="004233E0" w:rsidRDefault="004233E0" w:rsidP="00B31E47">
            <w:pPr>
              <w:jc w:val="center"/>
            </w:pPr>
            <w:r>
              <w:t xml:space="preserve">INVESTIČNÍCH </w:t>
            </w:r>
            <w:r>
              <w:rPr>
                <w:i/>
                <w:iCs/>
              </w:rPr>
              <w:t>(nehodící škrtnout)</w:t>
            </w:r>
          </w:p>
        </w:tc>
        <w:tc>
          <w:tcPr>
            <w:tcW w:w="3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03889A99" w14:textId="77777777" w:rsidR="004233E0" w:rsidRDefault="004233E0" w:rsidP="00B31E47">
            <w:pPr>
              <w:jc w:val="center"/>
            </w:pPr>
            <w:r w:rsidRPr="00127A12">
              <w:rPr>
                <w:strike/>
              </w:rPr>
              <w:t>PROVOZNÍCH</w:t>
            </w:r>
            <w:r>
              <w:t xml:space="preserve"> </w:t>
            </w:r>
            <w:r>
              <w:rPr>
                <w:i/>
                <w:iCs/>
              </w:rPr>
              <w:t>(</w:t>
            </w:r>
            <w:proofErr w:type="gramStart"/>
            <w:r>
              <w:rPr>
                <w:i/>
                <w:iCs/>
              </w:rPr>
              <w:t>nehodící  škrtnout</w:t>
            </w:r>
            <w:proofErr w:type="gramEnd"/>
            <w:r>
              <w:rPr>
                <w:i/>
                <w:iCs/>
              </w:rPr>
              <w:t>)</w:t>
            </w:r>
          </w:p>
        </w:tc>
      </w:tr>
      <w:tr w:rsidR="00D90A2C" w14:paraId="1B4460AA" w14:textId="77777777" w:rsidTr="00AA3236">
        <w:tc>
          <w:tcPr>
            <w:tcW w:w="262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14:paraId="46B9D98B" w14:textId="77777777" w:rsidR="00D90A2C" w:rsidRPr="0088766D" w:rsidRDefault="00D90A2C" w:rsidP="00B31E47">
            <w:pPr>
              <w:rPr>
                <w:b/>
              </w:rPr>
            </w:pPr>
            <w:r w:rsidRPr="0088766D">
              <w:rPr>
                <w:b/>
              </w:rPr>
              <w:t>Předpoklad pořizovací ceny</w:t>
            </w:r>
          </w:p>
        </w:tc>
        <w:tc>
          <w:tcPr>
            <w:tcW w:w="65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62DB89DA" w14:textId="77777777" w:rsidR="00D90A2C" w:rsidRPr="00090399" w:rsidRDefault="00366E93" w:rsidP="00B65CD0">
            <w:pPr>
              <w:rPr>
                <w:b/>
              </w:rPr>
            </w:pPr>
            <w:r>
              <w:rPr>
                <w:b/>
              </w:rPr>
              <w:t xml:space="preserve">                    </w:t>
            </w:r>
            <w:r w:rsidR="00BE433D">
              <w:rPr>
                <w:b/>
              </w:rPr>
              <w:t xml:space="preserve">    </w:t>
            </w:r>
          </w:p>
        </w:tc>
      </w:tr>
      <w:tr w:rsidR="00D90A2C" w14:paraId="0DCB5304" w14:textId="77777777" w:rsidTr="000D0F33">
        <w:trPr>
          <w:trHeight w:val="400"/>
        </w:trPr>
        <w:tc>
          <w:tcPr>
            <w:tcW w:w="262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14:paraId="293D25E3" w14:textId="77777777" w:rsidR="00D90A2C" w:rsidRPr="0088766D" w:rsidRDefault="00D90A2C" w:rsidP="00B31E47">
            <w:pPr>
              <w:rPr>
                <w:b/>
              </w:rPr>
            </w:pPr>
            <w:r w:rsidRPr="0088766D">
              <w:rPr>
                <w:b/>
              </w:rPr>
              <w:t>Předpoklad provozní náklady</w:t>
            </w:r>
          </w:p>
        </w:tc>
        <w:tc>
          <w:tcPr>
            <w:tcW w:w="65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9E33DEC" w14:textId="77777777" w:rsidR="00D90A2C" w:rsidRDefault="00D90A2C" w:rsidP="00B31E47"/>
        </w:tc>
      </w:tr>
      <w:tr w:rsidR="004233E0" w14:paraId="2B6105EC" w14:textId="77777777" w:rsidTr="00B31E47">
        <w:tc>
          <w:tcPr>
            <w:tcW w:w="262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4C3C707B" w14:textId="77777777" w:rsidR="004233E0" w:rsidRPr="0088766D" w:rsidRDefault="00D90A2C" w:rsidP="00B31E47">
            <w:pPr>
              <w:rPr>
                <w:b/>
              </w:rPr>
            </w:pPr>
            <w:r w:rsidRPr="0088766D">
              <w:rPr>
                <w:b/>
              </w:rPr>
              <w:t>Časové určení (rok, kvartál), kdy měl být požadavek realizován</w:t>
            </w:r>
          </w:p>
        </w:tc>
        <w:tc>
          <w:tcPr>
            <w:tcW w:w="6591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45B40915" w14:textId="77777777" w:rsidR="00127A12" w:rsidRDefault="00127A12" w:rsidP="00B31E47">
            <w:pPr>
              <w:ind w:left="-70"/>
            </w:pPr>
            <w:r>
              <w:t xml:space="preserve">                                    </w:t>
            </w:r>
          </w:p>
          <w:p w14:paraId="26CD41C6" w14:textId="77777777" w:rsidR="004233E0" w:rsidRPr="00EE7E2D" w:rsidRDefault="004233E0" w:rsidP="00B31E47">
            <w:pPr>
              <w:ind w:left="-70"/>
            </w:pPr>
          </w:p>
        </w:tc>
      </w:tr>
    </w:tbl>
    <w:p w14:paraId="442D0307" w14:textId="77777777" w:rsidR="004233E0" w:rsidRDefault="004233E0" w:rsidP="004233E0">
      <w:pPr>
        <w:rPr>
          <w:b/>
          <w:bCs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1"/>
      </w:tblGrid>
      <w:tr w:rsidR="00D90A2C" w14:paraId="00D73363" w14:textId="77777777" w:rsidTr="00D84276">
        <w:trPr>
          <w:trHeight w:val="468"/>
        </w:trPr>
        <w:tc>
          <w:tcPr>
            <w:tcW w:w="92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DDA0AA6" w14:textId="77777777" w:rsidR="00D90A2C" w:rsidRPr="0088766D" w:rsidRDefault="00D90A2C" w:rsidP="00B31E47">
            <w:pPr>
              <w:rPr>
                <w:b/>
              </w:rPr>
            </w:pPr>
            <w:r w:rsidRPr="0088766D">
              <w:rPr>
                <w:b/>
              </w:rPr>
              <w:t>Zdůvodnění požadavku</w:t>
            </w:r>
          </w:p>
        </w:tc>
      </w:tr>
      <w:tr w:rsidR="00D90A2C" w14:paraId="61548B6D" w14:textId="77777777" w:rsidTr="0088766D">
        <w:trPr>
          <w:cantSplit/>
          <w:trHeight w:val="3315"/>
        </w:trPr>
        <w:tc>
          <w:tcPr>
            <w:tcW w:w="92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ADB0F77" w14:textId="77777777" w:rsidR="00FA0B79" w:rsidRDefault="00FA0B79" w:rsidP="00B31E47">
            <w:r>
              <w:t>Slatina, Diagnostická hala, montážní kanál</w:t>
            </w:r>
          </w:p>
          <w:p w14:paraId="20ED3268" w14:textId="77777777" w:rsidR="00FA0B79" w:rsidRDefault="00FA0B79" w:rsidP="00B31E47"/>
          <w:p w14:paraId="46B38D7B" w14:textId="77777777" w:rsidR="00D948FE" w:rsidRDefault="00FA0B79" w:rsidP="00B31E47">
            <w:r>
              <w:t>Rekonstrukce vnitřních stěn montážní jámy a pojezdového profilu.</w:t>
            </w:r>
          </w:p>
          <w:p w14:paraId="71478F62" w14:textId="77777777" w:rsidR="00E24C56" w:rsidRDefault="00E24C56" w:rsidP="00E24C56"/>
        </w:tc>
      </w:tr>
    </w:tbl>
    <w:p w14:paraId="0375B2F0" w14:textId="77777777" w:rsidR="004233E0" w:rsidRDefault="004233E0" w:rsidP="004233E0">
      <w:pPr>
        <w:rPr>
          <w:b/>
          <w:bCs/>
          <w:i/>
          <w:iCs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2"/>
      </w:tblGrid>
      <w:tr w:rsidR="0088766D" w14:paraId="1D140441" w14:textId="77777777" w:rsidTr="00B31E47">
        <w:trPr>
          <w:trHeight w:val="347"/>
        </w:trPr>
        <w:tc>
          <w:tcPr>
            <w:tcW w:w="92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55E4899" w14:textId="77777777" w:rsidR="0088766D" w:rsidRPr="00873684" w:rsidRDefault="0088766D" w:rsidP="00B31E47">
            <w:pPr>
              <w:autoSpaceDE w:val="0"/>
              <w:autoSpaceDN w:val="0"/>
              <w:adjustRightInd w:val="0"/>
              <w:rPr>
                <w:b/>
                <w:color w:val="FF0000"/>
              </w:rPr>
            </w:pPr>
            <w:r w:rsidRPr="0088766D">
              <w:rPr>
                <w:b/>
              </w:rPr>
              <w:t>Technický popis požadavku</w:t>
            </w:r>
          </w:p>
        </w:tc>
      </w:tr>
      <w:tr w:rsidR="004233E0" w14:paraId="56C157C7" w14:textId="77777777" w:rsidTr="0088766D">
        <w:trPr>
          <w:trHeight w:val="3360"/>
        </w:trPr>
        <w:tc>
          <w:tcPr>
            <w:tcW w:w="92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F3EFF5" w14:textId="77777777" w:rsidR="00FA0B79" w:rsidRDefault="00FA0B79" w:rsidP="00FA0B79">
            <w:r>
              <w:t>Rekonstrukce:</w:t>
            </w:r>
          </w:p>
          <w:p w14:paraId="60494246" w14:textId="77777777" w:rsidR="00FA0B79" w:rsidRDefault="00FA0B79" w:rsidP="00FA0B79"/>
          <w:p w14:paraId="75806113" w14:textId="77777777" w:rsidR="00FA0B79" w:rsidRDefault="00FA0B79" w:rsidP="00FA0B79">
            <w:pPr>
              <w:pStyle w:val="Odstavecseseznamem"/>
              <w:numPr>
                <w:ilvl w:val="0"/>
                <w:numId w:val="2"/>
              </w:numPr>
            </w:pPr>
            <w:r>
              <w:t>Oprava stěny kanálu</w:t>
            </w:r>
          </w:p>
          <w:p w14:paraId="59191A73" w14:textId="77777777" w:rsidR="00FA0B79" w:rsidRDefault="00FA0B79" w:rsidP="00FA0B79">
            <w:pPr>
              <w:pStyle w:val="Odstavecseseznamem"/>
              <w:numPr>
                <w:ilvl w:val="0"/>
                <w:numId w:val="2"/>
              </w:numPr>
            </w:pPr>
            <w:r>
              <w:t>Opatření obkladem</w:t>
            </w:r>
          </w:p>
          <w:p w14:paraId="3318940E" w14:textId="77777777" w:rsidR="00FA0B79" w:rsidRPr="009C2849" w:rsidRDefault="00FA0B79" w:rsidP="00FA0B79">
            <w:pPr>
              <w:pStyle w:val="Odstavecseseznamem"/>
              <w:numPr>
                <w:ilvl w:val="0"/>
                <w:numId w:val="2"/>
              </w:numPr>
            </w:pPr>
            <w:r>
              <w:t>Oprava pojezdového profilu zvedacího zařízení</w:t>
            </w:r>
          </w:p>
          <w:p w14:paraId="50F4B49A" w14:textId="77777777" w:rsidR="00B65CD0" w:rsidRPr="009C2849" w:rsidRDefault="00B65CD0" w:rsidP="00127A12">
            <w:pPr>
              <w:autoSpaceDE w:val="0"/>
              <w:autoSpaceDN w:val="0"/>
              <w:adjustRightInd w:val="0"/>
            </w:pPr>
          </w:p>
        </w:tc>
      </w:tr>
    </w:tbl>
    <w:p w14:paraId="52515358" w14:textId="77777777" w:rsidR="004233E0" w:rsidRDefault="004233E0" w:rsidP="004233E0"/>
    <w:tbl>
      <w:tblPr>
        <w:tblW w:w="921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8"/>
        <w:gridCol w:w="7724"/>
      </w:tblGrid>
      <w:tr w:rsidR="004233E0" w14:paraId="65F730AD" w14:textId="77777777" w:rsidTr="00EA5424">
        <w:trPr>
          <w:trHeight w:val="433"/>
        </w:trPr>
        <w:tc>
          <w:tcPr>
            <w:tcW w:w="1488" w:type="dxa"/>
          </w:tcPr>
          <w:p w14:paraId="14F73FF2" w14:textId="77777777" w:rsidR="004233E0" w:rsidRPr="0088766D" w:rsidRDefault="004233E0" w:rsidP="00B31E47">
            <w:pPr>
              <w:spacing w:before="120"/>
              <w:rPr>
                <w:b/>
              </w:rPr>
            </w:pPr>
            <w:r w:rsidRPr="0088766D">
              <w:rPr>
                <w:b/>
              </w:rPr>
              <w:t xml:space="preserve">Předkladatel: </w:t>
            </w:r>
          </w:p>
          <w:p w14:paraId="6C5CECBF" w14:textId="77777777" w:rsidR="004233E0" w:rsidRDefault="004233E0" w:rsidP="00B31E47"/>
        </w:tc>
        <w:tc>
          <w:tcPr>
            <w:tcW w:w="7724" w:type="dxa"/>
          </w:tcPr>
          <w:p w14:paraId="43F34051" w14:textId="5F0F18C7" w:rsidR="00AF2ABF" w:rsidRPr="0088766D" w:rsidRDefault="00AF2ABF" w:rsidP="008F2BB2">
            <w:pPr>
              <w:spacing w:before="120"/>
              <w:rPr>
                <w:b/>
              </w:rPr>
            </w:pPr>
            <w:r w:rsidRPr="00AF2ABF">
              <w:t>Ing. Jiří Daněk                                 Dne: 1</w:t>
            </w:r>
            <w:r w:rsidR="006327A6">
              <w:t>2.6.2020</w:t>
            </w:r>
          </w:p>
        </w:tc>
      </w:tr>
    </w:tbl>
    <w:p w14:paraId="5713411A" w14:textId="77777777" w:rsidR="006C0430" w:rsidRDefault="006C0430" w:rsidP="006C0430">
      <w:pPr>
        <w:pStyle w:val="Zkladntext2"/>
        <w:overflowPunct w:val="0"/>
        <w:autoSpaceDE w:val="0"/>
        <w:rPr>
          <w:b/>
          <w:snapToGrid w:val="0"/>
        </w:rPr>
      </w:pPr>
    </w:p>
    <w:p w14:paraId="18B55DA3" w14:textId="77777777" w:rsidR="006C0430" w:rsidRDefault="006C0430" w:rsidP="006C0430">
      <w:pPr>
        <w:pStyle w:val="Zkladntext2"/>
        <w:overflowPunct w:val="0"/>
        <w:autoSpaceDE w:val="0"/>
        <w:ind w:left="794" w:hanging="794"/>
        <w:rPr>
          <w:snapToGrid w:val="0"/>
        </w:rPr>
      </w:pPr>
      <w:r>
        <w:rPr>
          <w:b/>
          <w:snapToGrid w:val="0"/>
        </w:rPr>
        <w:t xml:space="preserve">Příloha: </w:t>
      </w:r>
    </w:p>
    <w:p w14:paraId="00D5EBDE" w14:textId="77777777" w:rsidR="001875AA" w:rsidRDefault="001875AA" w:rsidP="001875AA">
      <w:pPr>
        <w:rPr>
          <w:noProof/>
        </w:rPr>
      </w:pPr>
    </w:p>
    <w:p w14:paraId="29C65939" w14:textId="77777777" w:rsidR="008F2BB2" w:rsidRPr="001875AA" w:rsidRDefault="00FA0B79" w:rsidP="001875AA">
      <w:r>
        <w:rPr>
          <w:noProof/>
        </w:rPr>
        <w:lastRenderedPageBreak/>
        <w:drawing>
          <wp:inline distT="0" distB="0" distL="0" distR="0" wp14:anchorId="3959B4AD" wp14:editId="41753570">
            <wp:extent cx="6638925" cy="8848725"/>
            <wp:effectExtent l="0" t="0" r="9525" b="9525"/>
            <wp:docPr id="1" name="Obrázek 1" descr="C:\Users\danek\Desktop\Požadavky Investice\Slatina\IMG_4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nek\Desktop\Požadavky Investice\Slatina\IMG_42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8FF117" wp14:editId="5520CC4E">
            <wp:extent cx="6629400" cy="4972050"/>
            <wp:effectExtent l="0" t="0" r="0" b="0"/>
            <wp:docPr id="2" name="Obrázek 2" descr="C:\Users\danek\Desktop\Požadavky Investice\Slatina\IMG_4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nek\Desktop\Požadavky Investice\Slatina\IMG_42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4ABB14" wp14:editId="5BF7D9F0">
            <wp:extent cx="6638925" cy="8848725"/>
            <wp:effectExtent l="0" t="0" r="9525" b="9525"/>
            <wp:docPr id="3" name="Obrázek 3" descr="C:\Users\danek\Desktop\Požadavky Investice\Slatina\IMG_4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anek\Desktop\Požadavky Investice\Slatina\IMG_42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70A6B3" wp14:editId="52B80B0D">
            <wp:extent cx="6629400" cy="4972050"/>
            <wp:effectExtent l="0" t="0" r="0" b="0"/>
            <wp:docPr id="4" name="Obrázek 4" descr="C:\Users\danek\Desktop\Požadavky Investice\Slatina\IMG_4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anek\Desktop\Požadavky Investice\Slatina\IMG_42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2BB2" w:rsidRPr="001875AA" w:rsidSect="006C0430">
      <w:headerReference w:type="default" r:id="rId12"/>
      <w:footerReference w:type="default" r:id="rId13"/>
      <w:pgSz w:w="11906" w:h="16838"/>
      <w:pgMar w:top="720" w:right="720" w:bottom="720" w:left="720" w:header="397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395AF8" w14:textId="77777777" w:rsidR="00D35EED" w:rsidRDefault="00D35EED" w:rsidP="006C0430">
      <w:r>
        <w:separator/>
      </w:r>
    </w:p>
  </w:endnote>
  <w:endnote w:type="continuationSeparator" w:id="0">
    <w:p w14:paraId="41DFBCA4" w14:textId="77777777" w:rsidR="00D35EED" w:rsidRDefault="00D35EED" w:rsidP="006C04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EFE080" w14:textId="77777777" w:rsidR="006C0430" w:rsidRPr="005B39DB" w:rsidRDefault="006C0430" w:rsidP="006C0430">
    <w:pPr>
      <w:pBdr>
        <w:top w:val="single" w:sz="4" w:space="1" w:color="auto"/>
      </w:pBdr>
      <w:tabs>
        <w:tab w:val="right" w:pos="9356"/>
      </w:tabs>
      <w:rPr>
        <w:rFonts w:cs="Arial"/>
        <w:sz w:val="22"/>
        <w:szCs w:val="22"/>
      </w:rPr>
    </w:pPr>
    <w:r w:rsidRPr="005B39DB">
      <w:rPr>
        <w:rFonts w:cs="Arial"/>
        <w:sz w:val="22"/>
        <w:szCs w:val="22"/>
      </w:rPr>
      <w:t xml:space="preserve">Vydáno: </w:t>
    </w:r>
    <w:r w:rsidR="005B39DB" w:rsidRPr="005B39DB">
      <w:rPr>
        <w:rFonts w:cs="Arial"/>
        <w:sz w:val="22"/>
        <w:szCs w:val="22"/>
      </w:rPr>
      <w:t>15</w:t>
    </w:r>
    <w:r w:rsidRPr="005B39DB">
      <w:rPr>
        <w:rFonts w:cs="Arial"/>
        <w:sz w:val="22"/>
        <w:szCs w:val="22"/>
      </w:rPr>
      <w:t xml:space="preserve">. </w:t>
    </w:r>
    <w:r w:rsidR="005B39DB" w:rsidRPr="005B39DB">
      <w:rPr>
        <w:rFonts w:cs="Arial"/>
        <w:sz w:val="22"/>
        <w:szCs w:val="22"/>
      </w:rPr>
      <w:t>1</w:t>
    </w:r>
    <w:r w:rsidRPr="005B39DB">
      <w:rPr>
        <w:rFonts w:cs="Arial"/>
        <w:sz w:val="22"/>
        <w:szCs w:val="22"/>
      </w:rPr>
      <w:t>. 201</w:t>
    </w:r>
    <w:r w:rsidR="005B39DB" w:rsidRPr="005B39DB">
      <w:rPr>
        <w:rFonts w:cs="Arial"/>
        <w:sz w:val="22"/>
        <w:szCs w:val="22"/>
      </w:rPr>
      <w:t>4</w:t>
    </w:r>
    <w:r w:rsidRPr="005B39DB">
      <w:rPr>
        <w:rFonts w:cs="Arial"/>
        <w:sz w:val="22"/>
        <w:szCs w:val="22"/>
      </w:rPr>
      <w:tab/>
    </w:r>
    <w:r w:rsidRPr="005B39DB">
      <w:rPr>
        <w:sz w:val="22"/>
        <w:szCs w:val="22"/>
      </w:rPr>
      <w:t xml:space="preserve">Účinnost od: </w:t>
    </w:r>
    <w:r w:rsidR="005B39DB" w:rsidRPr="005B39DB">
      <w:rPr>
        <w:rFonts w:cs="Arial"/>
        <w:sz w:val="22"/>
        <w:szCs w:val="22"/>
      </w:rPr>
      <w:t>20.1.2014</w:t>
    </w:r>
  </w:p>
  <w:p w14:paraId="53848004" w14:textId="77777777" w:rsidR="006C0430" w:rsidRDefault="006C0430">
    <w:pPr>
      <w:pStyle w:val="Zpat"/>
    </w:pPr>
  </w:p>
  <w:p w14:paraId="1D2FFA7D" w14:textId="77777777" w:rsidR="006C0430" w:rsidRDefault="006C0430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B00B8F2" w14:textId="77777777" w:rsidR="00D35EED" w:rsidRDefault="00D35EED" w:rsidP="006C0430">
      <w:r>
        <w:separator/>
      </w:r>
    </w:p>
  </w:footnote>
  <w:footnote w:type="continuationSeparator" w:id="0">
    <w:p w14:paraId="2CF67969" w14:textId="77777777" w:rsidR="00D35EED" w:rsidRDefault="00D35EED" w:rsidP="006C04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07BDB3" w14:textId="77777777" w:rsidR="006C0430" w:rsidRDefault="006C0430">
    <w:pPr>
      <w:pStyle w:val="Zhlav"/>
    </w:pPr>
    <w:r w:rsidRPr="006C0430">
      <w:rPr>
        <w:sz w:val="22"/>
        <w:szCs w:val="22"/>
        <w:u w:val="single"/>
      </w:rPr>
      <w:t xml:space="preserve">DPMB, a.s.                        </w:t>
    </w:r>
    <w:r>
      <w:rPr>
        <w:sz w:val="22"/>
        <w:szCs w:val="22"/>
        <w:u w:val="single"/>
      </w:rPr>
      <w:t>P</w:t>
    </w:r>
    <w:r w:rsidRPr="006C0430">
      <w:rPr>
        <w:sz w:val="22"/>
        <w:szCs w:val="22"/>
        <w:u w:val="single"/>
      </w:rPr>
      <w:t>říprava a realizace investic</w:t>
    </w:r>
    <w:r w:rsidRPr="006C0430">
      <w:rPr>
        <w:sz w:val="22"/>
        <w:szCs w:val="22"/>
        <w:u w:val="single"/>
      </w:rPr>
      <w:tab/>
    </w:r>
    <w:r>
      <w:rPr>
        <w:sz w:val="22"/>
        <w:szCs w:val="22"/>
        <w:u w:val="single"/>
      </w:rPr>
      <w:t xml:space="preserve">Příloha č. 1 </w:t>
    </w:r>
    <w:r w:rsidRPr="006C0430">
      <w:rPr>
        <w:sz w:val="22"/>
        <w:szCs w:val="22"/>
        <w:u w:val="single"/>
      </w:rPr>
      <w:t>směrnice T11 – r3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95F6CBB"/>
    <w:multiLevelType w:val="hybridMultilevel"/>
    <w:tmpl w:val="9F12E696"/>
    <w:lvl w:ilvl="0" w:tplc="CF2C44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CB08BF"/>
    <w:multiLevelType w:val="hybridMultilevel"/>
    <w:tmpl w:val="62AA8554"/>
    <w:lvl w:ilvl="0" w:tplc="2DCAF3C8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0430"/>
    <w:rsid w:val="00127A12"/>
    <w:rsid w:val="00156EBB"/>
    <w:rsid w:val="001875AA"/>
    <w:rsid w:val="00232265"/>
    <w:rsid w:val="0032042A"/>
    <w:rsid w:val="00330519"/>
    <w:rsid w:val="003558A2"/>
    <w:rsid w:val="003614DB"/>
    <w:rsid w:val="00366E93"/>
    <w:rsid w:val="0038527C"/>
    <w:rsid w:val="004233E0"/>
    <w:rsid w:val="004854B8"/>
    <w:rsid w:val="00573042"/>
    <w:rsid w:val="0057613F"/>
    <w:rsid w:val="005B39DB"/>
    <w:rsid w:val="006327A6"/>
    <w:rsid w:val="006C0430"/>
    <w:rsid w:val="006C2B4D"/>
    <w:rsid w:val="007A17BB"/>
    <w:rsid w:val="007F2374"/>
    <w:rsid w:val="00827637"/>
    <w:rsid w:val="008671BE"/>
    <w:rsid w:val="0088766D"/>
    <w:rsid w:val="00891A92"/>
    <w:rsid w:val="008D1B8B"/>
    <w:rsid w:val="008F2BB2"/>
    <w:rsid w:val="00926029"/>
    <w:rsid w:val="00972B26"/>
    <w:rsid w:val="009E6929"/>
    <w:rsid w:val="00A70892"/>
    <w:rsid w:val="00AB7131"/>
    <w:rsid w:val="00AF2ABF"/>
    <w:rsid w:val="00B65CD0"/>
    <w:rsid w:val="00B963ED"/>
    <w:rsid w:val="00BB121D"/>
    <w:rsid w:val="00BE433D"/>
    <w:rsid w:val="00C40650"/>
    <w:rsid w:val="00CA2D4C"/>
    <w:rsid w:val="00D35EED"/>
    <w:rsid w:val="00D63BEB"/>
    <w:rsid w:val="00D726BB"/>
    <w:rsid w:val="00D90A2C"/>
    <w:rsid w:val="00D948FE"/>
    <w:rsid w:val="00E24C56"/>
    <w:rsid w:val="00EA2706"/>
    <w:rsid w:val="00EA5424"/>
    <w:rsid w:val="00FA0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8DDF5A"/>
  <w15:docId w15:val="{C6034633-EA1F-4EA8-8B16-F6DED46192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6C0430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2">
    <w:name w:val="Body Text 2"/>
    <w:basedOn w:val="Normln"/>
    <w:link w:val="Zkladntext2Char"/>
    <w:rsid w:val="006C043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6C0430"/>
    <w:rPr>
      <w:rFonts w:ascii="Arial" w:eastAsia="Times New Roman" w:hAnsi="Arial" w:cs="Times New Roman"/>
      <w:sz w:val="20"/>
      <w:szCs w:val="20"/>
      <w:lang w:eastAsia="cs-CZ"/>
    </w:rPr>
  </w:style>
  <w:style w:type="paragraph" w:styleId="Zhlav">
    <w:name w:val="header"/>
    <w:basedOn w:val="Normln"/>
    <w:link w:val="ZhlavChar"/>
    <w:unhideWhenUsed/>
    <w:rsid w:val="006C043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C0430"/>
    <w:rPr>
      <w:rFonts w:ascii="Arial" w:eastAsia="Times New Roman" w:hAnsi="Arial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C043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C0430"/>
    <w:rPr>
      <w:rFonts w:ascii="Arial" w:eastAsia="Times New Roman" w:hAnsi="Arial" w:cs="Times New Roman"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C043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C0430"/>
    <w:rPr>
      <w:rFonts w:ascii="Tahoma" w:eastAsia="Times New Roman" w:hAnsi="Tahoma" w:cs="Tahoma"/>
      <w:sz w:val="16"/>
      <w:szCs w:val="16"/>
      <w:lang w:eastAsia="cs-CZ"/>
    </w:rPr>
  </w:style>
  <w:style w:type="paragraph" w:styleId="Odstavecseseznamem">
    <w:name w:val="List Paragraph"/>
    <w:basedOn w:val="Normln"/>
    <w:uiPriority w:val="34"/>
    <w:qFormat/>
    <w:rsid w:val="00AF2AB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2953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A58359-51B2-4270-8A09-7A82B68D50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122</Words>
  <Characters>726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basic</dc:creator>
  <cp:lastModifiedBy>Jindrová Radka</cp:lastModifiedBy>
  <cp:revision>6</cp:revision>
  <cp:lastPrinted>2020-11-06T07:18:00Z</cp:lastPrinted>
  <dcterms:created xsi:type="dcterms:W3CDTF">2018-07-18T11:57:00Z</dcterms:created>
  <dcterms:modified xsi:type="dcterms:W3CDTF">2020-11-06T07:19:00Z</dcterms:modified>
</cp:coreProperties>
</file>